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C2E39A9" w:rsidR="0092466A" w:rsidRDefault="00000000" w:rsidP="0092466A">
      <w:pPr>
        <w:jc w:val="right"/>
      </w:pPr>
      <w:sdt>
        <w:sdtPr>
          <w:rPr>
            <w:rStyle w:val="RFQParagraphText"/>
            <w:rFonts w:eastAsiaTheme="majorEastAsia"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11522" w:rsidRPr="00B11522">
            <w:rPr>
              <w:rStyle w:val="RFQParagraphText"/>
              <w:rFonts w:eastAsiaTheme="majorEastAsia" w:cs="Calibri"/>
              <w:b/>
              <w:bCs/>
            </w:rPr>
            <w:t>RFQ</w:t>
          </w:r>
          <w:r w:rsidR="00FB2F4C">
            <w:rPr>
              <w:rStyle w:val="RFQParagraphText"/>
              <w:rFonts w:eastAsiaTheme="majorEastAsia" w:cs="Calibri"/>
              <w:b/>
              <w:bCs/>
            </w:rPr>
            <w:t xml:space="preserve"> 23-5374</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p w14:paraId="11E93DCD" w14:textId="7D383614" w:rsidR="00E66BE5" w:rsidRPr="002A0CA0" w:rsidRDefault="00E66BE5" w:rsidP="00E66BE5">
      <w:pPr>
        <w:rPr>
          <w:i/>
          <w:iCs/>
          <w:color w:val="808080" w:themeColor="background1" w:themeShade="80"/>
        </w:rPr>
      </w:pP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562146DD" w:rsidR="00397604" w:rsidRPr="00EA723B" w:rsidRDefault="00397604" w:rsidP="00397604">
            <w:pPr>
              <w:spacing w:after="0"/>
              <w:rPr>
                <w:b/>
                <w:bCs/>
              </w:rPr>
            </w:pPr>
            <w:r w:rsidRPr="00EA723B">
              <w:rPr>
                <w:b/>
                <w:bCs/>
              </w:rPr>
              <w:t>Experience:</w:t>
            </w:r>
            <w:r w:rsidRPr="00EA723B">
              <w:t xml:space="preserve"> </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FB2F4C" w14:paraId="556B4189" w14:textId="77777777" w:rsidTr="00FB2F4C">
        <w:trPr>
          <w:trHeight w:val="826"/>
        </w:trPr>
        <w:tc>
          <w:tcPr>
            <w:tcW w:w="2972" w:type="dxa"/>
            <w:vMerge/>
            <w:vAlign w:val="center"/>
          </w:tcPr>
          <w:p w14:paraId="75466546" w14:textId="6BD02A79" w:rsidR="00FB2F4C" w:rsidRPr="00EA723B" w:rsidRDefault="00FB2F4C" w:rsidP="00397604">
            <w:pPr>
              <w:spacing w:after="0"/>
              <w:rPr>
                <w:b/>
                <w:bCs/>
              </w:rPr>
            </w:pPr>
          </w:p>
        </w:tc>
        <w:tc>
          <w:tcPr>
            <w:tcW w:w="6764" w:type="dxa"/>
            <w:gridSpan w:val="3"/>
            <w:shd w:val="clear" w:color="auto" w:fill="auto"/>
            <w:vAlign w:val="center"/>
          </w:tcPr>
          <w:p w14:paraId="28A8239F" w14:textId="6E4313CC" w:rsidR="00FB2F4C" w:rsidRPr="00805719" w:rsidRDefault="00FB2F4C" w:rsidP="00397604">
            <w:pPr>
              <w:spacing w:after="0"/>
              <w:rPr>
                <w:b/>
                <w:bCs/>
              </w:rPr>
            </w:pPr>
            <w:sdt>
              <w:sdtPr>
                <w:rPr>
                  <w:rStyle w:val="Calibri11NoBold"/>
                </w:rPr>
                <w:id w:val="-1897346368"/>
                <w:placeholder>
                  <w:docPart w:val="7928E8752425461A93DEF10F56E3452F"/>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9904D8" w14:paraId="600BE324" w14:textId="77777777" w:rsidTr="00F52E7A">
        <w:trPr>
          <w:trHeight w:val="70"/>
        </w:trPr>
        <w:tc>
          <w:tcPr>
            <w:tcW w:w="2972" w:type="dxa"/>
            <w:vMerge w:val="restart"/>
            <w:vAlign w:val="center"/>
          </w:tcPr>
          <w:p w14:paraId="1607E07D" w14:textId="0D2A1B2B"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tc>
          <w:tcPr>
            <w:tcW w:w="9736" w:type="dxa"/>
            <w:gridSpan w:val="4"/>
            <w:shd w:val="clear" w:color="auto" w:fill="DEEAF6" w:themeFill="accent1" w:themeFillTint="33"/>
            <w:vAlign w:val="center"/>
          </w:tcPr>
          <w:p w14:paraId="0E962B00" w14:textId="3C9FD97C" w:rsidR="005749C3" w:rsidRPr="00397604" w:rsidRDefault="001E60B6" w:rsidP="00397604">
            <w:pPr>
              <w:spacing w:after="0"/>
              <w:rPr>
                <w:b/>
                <w:bCs/>
                <w:sz w:val="24"/>
                <w:szCs w:val="24"/>
              </w:rPr>
            </w:pPr>
            <w:r>
              <w:rPr>
                <w:lang w:eastAsia="en-GB"/>
              </w:rPr>
              <w:t>Technical requirement</w:t>
            </w:r>
          </w:p>
        </w:tc>
      </w:tr>
      <w:bookmarkEnd w:id="1"/>
      <w:tr w:rsidR="00F46154" w:rsidRPr="009A3992" w14:paraId="08801BEC" w14:textId="77777777" w:rsidTr="00397604">
        <w:tc>
          <w:tcPr>
            <w:tcW w:w="4868" w:type="dxa"/>
            <w:gridSpan w:val="3"/>
            <w:vAlign w:val="center"/>
          </w:tcPr>
          <w:p w14:paraId="59766908" w14:textId="560046F7" w:rsidR="00F46154" w:rsidRPr="00035DDB" w:rsidRDefault="00000000" w:rsidP="00397604">
            <w:pPr>
              <w:spacing w:after="0"/>
              <w:rPr>
                <w:i/>
                <w:iCs/>
              </w:rPr>
            </w:pPr>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r w:rsidR="001E60B6" w:rsidRPr="00ED0060">
                  <w:rPr>
                    <w:rStyle w:val="Calibri11NoBold"/>
                  </w:rPr>
                  <w:t>Understanding of different construction types and different construction materials</w:t>
                </w:r>
              </w:sdtContent>
            </w:sdt>
          </w:p>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tc>
          <w:tcPr>
            <w:tcW w:w="4868" w:type="dxa"/>
            <w:gridSpan w:val="3"/>
            <w:vAlign w:val="center"/>
          </w:tcPr>
          <w:p w14:paraId="5C70F311" w14:textId="4060FCAD" w:rsidR="00F46154" w:rsidRPr="00F46154" w:rsidRDefault="00000000" w:rsidP="00397604">
            <w:pPr>
              <w:spacing w:after="0"/>
            </w:pPr>
            <w:sdt>
              <w:sdtPr>
                <w:rPr>
                  <w:rStyle w:val="Calibri11NoBold"/>
                </w:rPr>
                <w:id w:val="302966244"/>
                <w:placeholder>
                  <w:docPart w:val="600F57C0E7864E7991C167C9910ED144"/>
                </w:placeholder>
                <w15:color w:val="FF0000"/>
              </w:sdtPr>
              <w:sdtEndPr>
                <w:rPr>
                  <w:rStyle w:val="DefaultParagraphFont"/>
                  <w:i/>
                  <w:iCs/>
                  <w:color w:val="808080" w:themeColor="background1" w:themeShade="80"/>
                  <w:lang w:eastAsia="fr-FR"/>
                </w:rPr>
              </w:sdtEndPr>
              <w:sdtContent>
                <w:r w:rsidR="00477FA1" w:rsidRPr="00ED0060">
                  <w:rPr>
                    <w:rStyle w:val="Calibri11NoBold"/>
                  </w:rPr>
                  <w:t>Experience in construction management, developing costings and budgeting for construction.</w:t>
                </w:r>
              </w:sdtContent>
            </w:sdt>
          </w:p>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tc>
          <w:tcPr>
            <w:tcW w:w="4868" w:type="dxa"/>
            <w:gridSpan w:val="3"/>
            <w:vAlign w:val="center"/>
          </w:tcPr>
          <w:p w14:paraId="2656CF46" w14:textId="233BA1D6" w:rsidR="00F46154" w:rsidRPr="00FA7771" w:rsidRDefault="00000000" w:rsidP="00397604">
            <w:pPr>
              <w:spacing w:after="0"/>
            </w:pPr>
            <w:sdt>
              <w:sdtPr>
                <w:rPr>
                  <w:rStyle w:val="Calibri11NoBold"/>
                </w:rPr>
                <w:id w:val="-453094059"/>
                <w:placeholder>
                  <w:docPart w:val="5D50669F67DA4ABEBAF203B6F198ECE6"/>
                </w:placeholder>
                <w15:color w:val="FF0000"/>
              </w:sdtPr>
              <w:sdtEndPr>
                <w:rPr>
                  <w:rStyle w:val="DefaultParagraphFont"/>
                  <w:i/>
                  <w:iCs/>
                  <w:color w:val="808080" w:themeColor="background1" w:themeShade="80"/>
                  <w:lang w:eastAsia="fr-FR"/>
                </w:rPr>
              </w:sdtEndPr>
              <w:sdtContent>
                <w:r w:rsidR="00477FA1" w:rsidRPr="00DF3030">
                  <w:rPr>
                    <w:rStyle w:val="Calibri11NoBold"/>
                  </w:rPr>
                  <w:t>Understanding of materials and models of construction types: concrete, cement varieties, timber, and fastener quality ranges.</w:t>
                </w:r>
              </w:sdtContent>
            </w:sdt>
          </w:p>
        </w:tc>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477FA1" w:rsidRPr="009A3992" w14:paraId="5A0DC6B2" w14:textId="77777777" w:rsidTr="00397604">
        <w:sdt>
          <w:sdtPr>
            <w:rPr>
              <w:rStyle w:val="Calibri11NoBold"/>
            </w:rPr>
            <w:id w:val="-1244559078"/>
            <w:placeholder>
              <w:docPart w:val="F7A35C1052F0431CB4D4B8705CCB2D6C"/>
            </w:placeholder>
            <w15:color w:val="FF0000"/>
          </w:sdtPr>
          <w:sdtEndPr>
            <w:rPr>
              <w:rStyle w:val="DefaultParagraphFont"/>
              <w:i/>
              <w:iCs/>
              <w:color w:val="808080" w:themeColor="background1" w:themeShade="80"/>
            </w:rPr>
          </w:sdtEndPr>
          <w:sdtContent>
            <w:tc>
              <w:tcPr>
                <w:tcW w:w="4868" w:type="dxa"/>
                <w:gridSpan w:val="3"/>
                <w:vAlign w:val="center"/>
              </w:tcPr>
              <w:p w14:paraId="7BE720D1" w14:textId="043D670C" w:rsidR="00477FA1" w:rsidRPr="00FA7771" w:rsidRDefault="00477FA1" w:rsidP="00477FA1">
                <w:pPr>
                  <w:spacing w:after="0"/>
                </w:pPr>
                <w:r w:rsidRPr="00896857">
                  <w:rPr>
                    <w:rStyle w:val="normaltextrun"/>
                    <w:rFonts w:ascii="Calibri" w:hAnsi="Calibri" w:cs="Calibri"/>
                    <w:bdr w:val="none" w:sz="0" w:space="0" w:color="auto" w:frame="1"/>
                  </w:rPr>
                  <w:t>Demonstrate ability to develop typologies</w:t>
                </w:r>
              </w:p>
            </w:tc>
          </w:sdtContent>
        </w:sdt>
        <w:sdt>
          <w:sdtPr>
            <w:rPr>
              <w:rStyle w:val="Calibri11NoBold"/>
            </w:rPr>
            <w:id w:val="-2050833052"/>
            <w:placeholder>
              <w:docPart w:val="2F21138437AB4BD0A1CFB565E499AF02"/>
            </w:placeholder>
            <w:showingPlcHdr/>
            <w15:color w:val="FFFF99"/>
          </w:sdtPr>
          <w:sdtEndPr>
            <w:rPr>
              <w:rStyle w:val="DefaultParagraphFont"/>
            </w:rPr>
          </w:sdtEndPr>
          <w:sdtContent>
            <w:tc>
              <w:tcPr>
                <w:tcW w:w="4868" w:type="dxa"/>
                <w:vAlign w:val="center"/>
              </w:tcPr>
              <w:p w14:paraId="6CE2F63F" w14:textId="79B586D2" w:rsidR="00477FA1" w:rsidRDefault="00477FA1" w:rsidP="00477FA1">
                <w:pPr>
                  <w:spacing w:after="0"/>
                  <w:rPr>
                    <w:rStyle w:val="Calibri11NoBold"/>
                  </w:rPr>
                </w:pPr>
                <w:r w:rsidRPr="00FA7771">
                  <w:rPr>
                    <w:i/>
                    <w:iCs/>
                    <w:color w:val="808080" w:themeColor="background1" w:themeShade="80"/>
                  </w:rPr>
                  <w:t>[Bidder’s answer]</w:t>
                </w:r>
              </w:p>
            </w:tc>
          </w:sdtContent>
        </w:sdt>
      </w:tr>
      <w:tr w:rsidR="00477FA1" w:rsidRPr="009A3992" w14:paraId="52C20304" w14:textId="77777777" w:rsidTr="00397604">
        <w:tc>
          <w:tcPr>
            <w:tcW w:w="4868" w:type="dxa"/>
            <w:gridSpan w:val="3"/>
            <w:vAlign w:val="center"/>
          </w:tcPr>
          <w:p w14:paraId="2314923B" w14:textId="6C6D7FD4" w:rsidR="00477FA1" w:rsidRPr="00FA7771" w:rsidRDefault="00477FA1" w:rsidP="00477FA1">
            <w:pPr>
              <w:spacing w:after="0"/>
            </w:pPr>
            <w:r w:rsidRPr="00896857">
              <w:rPr>
                <w:rStyle w:val="normaltextrun"/>
                <w:rFonts w:ascii="Calibri" w:hAnsi="Calibri" w:cs="Calibri"/>
                <w:color w:val="000000"/>
                <w:bdr w:val="none" w:sz="0" w:space="0" w:color="auto" w:frame="1"/>
              </w:rPr>
              <w:t>Experience working in Pacific context</w:t>
            </w:r>
          </w:p>
        </w:tc>
        <w:sdt>
          <w:sdtPr>
            <w:rPr>
              <w:rStyle w:val="Calibri11NoBold"/>
            </w:rPr>
            <w:id w:val="-1901505591"/>
            <w:placeholder>
              <w:docPart w:val="F85DF4B28A6648FB98A250B120D25273"/>
            </w:placeholder>
            <w:showingPlcHdr/>
            <w15:color w:val="FFFF99"/>
          </w:sdtPr>
          <w:sdtEndPr>
            <w:rPr>
              <w:rStyle w:val="DefaultParagraphFont"/>
            </w:rPr>
          </w:sdtEndPr>
          <w:sdtContent>
            <w:tc>
              <w:tcPr>
                <w:tcW w:w="4868" w:type="dxa"/>
                <w:vAlign w:val="center"/>
              </w:tcPr>
              <w:p w14:paraId="673AB86C" w14:textId="4E226D96" w:rsidR="00477FA1" w:rsidRDefault="00477FA1" w:rsidP="00477FA1">
                <w:pPr>
                  <w:spacing w:after="0"/>
                  <w:rPr>
                    <w:rStyle w:val="Calibri11NoBold"/>
                  </w:rPr>
                </w:pPr>
                <w:r w:rsidRPr="00FA7771">
                  <w:rPr>
                    <w:i/>
                    <w:iCs/>
                    <w:color w:val="808080" w:themeColor="background1" w:themeShade="80"/>
                  </w:rPr>
                  <w:t>[Bidder’s answer]</w:t>
                </w:r>
              </w:p>
            </w:tc>
          </w:sdtContent>
        </w:sdt>
      </w:tr>
      <w:tr w:rsidR="00477FA1" w:rsidRPr="009A3992" w14:paraId="288064FA" w14:textId="77777777" w:rsidTr="00397604">
        <w:tc>
          <w:tcPr>
            <w:tcW w:w="4868" w:type="dxa"/>
            <w:gridSpan w:val="3"/>
            <w:vAlign w:val="center"/>
          </w:tcPr>
          <w:p w14:paraId="77FA8CFD" w14:textId="0459BC8A" w:rsidR="00477FA1" w:rsidRPr="00FA7771" w:rsidRDefault="00477FA1" w:rsidP="00477FA1">
            <w:pPr>
              <w:spacing w:after="0"/>
            </w:pPr>
            <w:r w:rsidRPr="00896857">
              <w:rPr>
                <w:lang w:eastAsia="fr-FR"/>
              </w:rPr>
              <w:t>Report writing experience</w:t>
            </w:r>
          </w:p>
        </w:tc>
        <w:sdt>
          <w:sdtPr>
            <w:rPr>
              <w:rStyle w:val="Calibri11NoBold"/>
            </w:rPr>
            <w:id w:val="-1525392686"/>
            <w:placeholder>
              <w:docPart w:val="F02F12E3EE8A4E2E95C2D8B888AFC095"/>
            </w:placeholder>
            <w:showingPlcHdr/>
            <w15:color w:val="FFFF99"/>
          </w:sdtPr>
          <w:sdtEndPr>
            <w:rPr>
              <w:rStyle w:val="DefaultParagraphFont"/>
            </w:rPr>
          </w:sdtEndPr>
          <w:sdtContent>
            <w:tc>
              <w:tcPr>
                <w:tcW w:w="4868" w:type="dxa"/>
                <w:vAlign w:val="center"/>
              </w:tcPr>
              <w:p w14:paraId="61FFAC43" w14:textId="47F43621" w:rsidR="00477FA1" w:rsidRDefault="00477FA1" w:rsidP="00477FA1">
                <w:pPr>
                  <w:spacing w:after="0"/>
                  <w:rPr>
                    <w:rStyle w:val="Calibri11NoBold"/>
                  </w:rPr>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C2A6" w14:textId="77777777" w:rsidR="00530133" w:rsidRDefault="00530133" w:rsidP="00BC582D">
      <w:r>
        <w:separator/>
      </w:r>
    </w:p>
    <w:p w14:paraId="0B5A42AF" w14:textId="77777777" w:rsidR="00530133" w:rsidRDefault="00530133" w:rsidP="00BC582D"/>
    <w:p w14:paraId="20BCE807" w14:textId="77777777" w:rsidR="00530133" w:rsidRDefault="00530133" w:rsidP="00BC582D"/>
    <w:p w14:paraId="0A1E0DB8" w14:textId="77777777" w:rsidR="00530133" w:rsidRDefault="00530133" w:rsidP="00BC582D"/>
    <w:p w14:paraId="3E00EFA9" w14:textId="77777777" w:rsidR="00530133" w:rsidRDefault="00530133" w:rsidP="00BC582D"/>
  </w:endnote>
  <w:endnote w:type="continuationSeparator" w:id="0">
    <w:p w14:paraId="51CE1B1B" w14:textId="77777777" w:rsidR="00530133" w:rsidRDefault="00530133" w:rsidP="00BC582D">
      <w:r>
        <w:continuationSeparator/>
      </w:r>
    </w:p>
    <w:p w14:paraId="6AF2CDD2" w14:textId="77777777" w:rsidR="00530133" w:rsidRDefault="00530133" w:rsidP="00BC582D"/>
    <w:p w14:paraId="7FCEEA85" w14:textId="77777777" w:rsidR="00530133" w:rsidRDefault="00530133" w:rsidP="00BC582D"/>
    <w:p w14:paraId="4007EC9F" w14:textId="77777777" w:rsidR="00530133" w:rsidRDefault="00530133" w:rsidP="00BC582D"/>
    <w:p w14:paraId="0B0D76CB" w14:textId="77777777" w:rsidR="00530133" w:rsidRDefault="0053013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65EE" w14:textId="77777777" w:rsidR="00530133" w:rsidRDefault="00530133" w:rsidP="00BC582D">
      <w:r>
        <w:separator/>
      </w:r>
    </w:p>
    <w:p w14:paraId="49A93F1E" w14:textId="77777777" w:rsidR="00530133" w:rsidRDefault="00530133" w:rsidP="00BC582D"/>
    <w:p w14:paraId="7CE7372A" w14:textId="77777777" w:rsidR="00530133" w:rsidRDefault="00530133" w:rsidP="00BC582D"/>
    <w:p w14:paraId="4D3C3B38" w14:textId="77777777" w:rsidR="00530133" w:rsidRDefault="00530133" w:rsidP="00BC582D"/>
    <w:p w14:paraId="1AB8C204" w14:textId="77777777" w:rsidR="00530133" w:rsidRDefault="00530133" w:rsidP="00BC582D"/>
  </w:footnote>
  <w:footnote w:type="continuationSeparator" w:id="0">
    <w:p w14:paraId="0A383762" w14:textId="77777777" w:rsidR="00530133" w:rsidRDefault="00530133" w:rsidP="00BC582D">
      <w:r>
        <w:continuationSeparator/>
      </w:r>
    </w:p>
    <w:p w14:paraId="29B16DE4" w14:textId="77777777" w:rsidR="00530133" w:rsidRDefault="00530133" w:rsidP="00BC582D"/>
    <w:p w14:paraId="16D17BA7" w14:textId="77777777" w:rsidR="00530133" w:rsidRDefault="00530133" w:rsidP="00BC582D"/>
    <w:p w14:paraId="7D817581" w14:textId="77777777" w:rsidR="00530133" w:rsidRDefault="00530133" w:rsidP="00BC582D"/>
    <w:p w14:paraId="6A85CCC6" w14:textId="77777777" w:rsidR="00530133" w:rsidRDefault="0053013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2562"/>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00F57C0E7864E7991C167C9910ED144"/>
        <w:category>
          <w:name w:val="General"/>
          <w:gallery w:val="placeholder"/>
        </w:category>
        <w:types>
          <w:type w:val="bbPlcHdr"/>
        </w:types>
        <w:behaviors>
          <w:behavior w:val="content"/>
        </w:behaviors>
        <w:guid w:val="{5E37DB45-6C29-4919-88D8-AC52433234F0}"/>
      </w:docPartPr>
      <w:docPartBody>
        <w:p w:rsidR="00A84FCA" w:rsidRDefault="008F34D5" w:rsidP="008F34D5">
          <w:pPr>
            <w:pStyle w:val="600F57C0E7864E7991C167C9910ED14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D50669F67DA4ABEBAF203B6F198ECE6"/>
        <w:category>
          <w:name w:val="General"/>
          <w:gallery w:val="placeholder"/>
        </w:category>
        <w:types>
          <w:type w:val="bbPlcHdr"/>
        </w:types>
        <w:behaviors>
          <w:behavior w:val="content"/>
        </w:behaviors>
        <w:guid w:val="{DBDE4395-57CC-4B8A-B701-6ABE0C58A08C}"/>
      </w:docPartPr>
      <w:docPartBody>
        <w:p w:rsidR="00A84FCA" w:rsidRDefault="008F34D5" w:rsidP="008F34D5">
          <w:pPr>
            <w:pStyle w:val="5D50669F67DA4ABEBAF203B6F198ECE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7A35C1052F0431CB4D4B8705CCB2D6C"/>
        <w:category>
          <w:name w:val="General"/>
          <w:gallery w:val="placeholder"/>
        </w:category>
        <w:types>
          <w:type w:val="bbPlcHdr"/>
        </w:types>
        <w:behaviors>
          <w:behavior w:val="content"/>
        </w:behaviors>
        <w:guid w:val="{5EC3C9D4-573E-4A06-BE63-0870ED7171B0}"/>
      </w:docPartPr>
      <w:docPartBody>
        <w:p w:rsidR="00A84FCA" w:rsidRDefault="008F34D5" w:rsidP="008F34D5">
          <w:pPr>
            <w:pStyle w:val="F7A35C1052F0431CB4D4B8705CCB2D6C"/>
          </w:pPr>
          <w:r w:rsidRPr="00035DDB">
            <w:rPr>
              <w:i/>
              <w:iCs/>
              <w:color w:val="808080" w:themeColor="background1" w:themeShade="80"/>
            </w:rPr>
            <w:t>[Details of the technical requirements established by SPC]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F85DF4B28A6648FB98A250B120D25273"/>
        <w:category>
          <w:name w:val="General"/>
          <w:gallery w:val="placeholder"/>
        </w:category>
        <w:types>
          <w:type w:val="bbPlcHdr"/>
        </w:types>
        <w:behaviors>
          <w:behavior w:val="content"/>
        </w:behaviors>
        <w:guid w:val="{8DAE83DF-5C92-4B73-9764-33FE976958E4}"/>
      </w:docPartPr>
      <w:docPartBody>
        <w:p w:rsidR="00A84FCA" w:rsidRDefault="008F34D5" w:rsidP="008F34D5">
          <w:pPr>
            <w:pStyle w:val="F85DF4B28A6648FB98A250B120D25273"/>
          </w:pPr>
          <w:r w:rsidRPr="00FA7771">
            <w:rPr>
              <w:i/>
              <w:iCs/>
              <w:color w:val="808080" w:themeColor="background1" w:themeShade="80"/>
            </w:rPr>
            <w:t>[Bidder’s answer]</w:t>
          </w:r>
        </w:p>
      </w:docPartBody>
    </w:docPart>
    <w:docPart>
      <w:docPartPr>
        <w:name w:val="F02F12E3EE8A4E2E95C2D8B888AFC095"/>
        <w:category>
          <w:name w:val="General"/>
          <w:gallery w:val="placeholder"/>
        </w:category>
        <w:types>
          <w:type w:val="bbPlcHdr"/>
        </w:types>
        <w:behaviors>
          <w:behavior w:val="content"/>
        </w:behaviors>
        <w:guid w:val="{8CC72882-4EF5-4DF2-B5FA-4E135FC9A683}"/>
      </w:docPartPr>
      <w:docPartBody>
        <w:p w:rsidR="00A84FCA" w:rsidRDefault="008F34D5" w:rsidP="008F34D5">
          <w:pPr>
            <w:pStyle w:val="F02F12E3EE8A4E2E95C2D8B888AFC095"/>
          </w:pPr>
          <w:r w:rsidRPr="00FA7771">
            <w:rPr>
              <w:i/>
              <w:iCs/>
              <w:color w:val="808080" w:themeColor="background1" w:themeShade="80"/>
            </w:rPr>
            <w:t>[Bidder’s answer]</w:t>
          </w:r>
        </w:p>
      </w:docPartBody>
    </w:docPart>
    <w:docPart>
      <w:docPartPr>
        <w:name w:val="7928E8752425461A93DEF10F56E3452F"/>
        <w:category>
          <w:name w:val="General"/>
          <w:gallery w:val="placeholder"/>
        </w:category>
        <w:types>
          <w:type w:val="bbPlcHdr"/>
        </w:types>
        <w:behaviors>
          <w:behavior w:val="content"/>
        </w:behaviors>
        <w:guid w:val="{A1E295B0-B915-4AC2-A84F-7F3861225FBD}"/>
      </w:docPartPr>
      <w:docPartBody>
        <w:p w:rsidR="00000000" w:rsidRDefault="00EB3CA6" w:rsidP="00EB3CA6">
          <w:pPr>
            <w:pStyle w:val="7928E8752425461A93DEF10F56E3452F"/>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705E34"/>
    <w:rsid w:val="0071693C"/>
    <w:rsid w:val="00731F63"/>
    <w:rsid w:val="00741A29"/>
    <w:rsid w:val="00750878"/>
    <w:rsid w:val="0075130D"/>
    <w:rsid w:val="00766744"/>
    <w:rsid w:val="007753E4"/>
    <w:rsid w:val="007B6B83"/>
    <w:rsid w:val="007D11DE"/>
    <w:rsid w:val="007D122D"/>
    <w:rsid w:val="007F14A3"/>
    <w:rsid w:val="00815F93"/>
    <w:rsid w:val="00832CF8"/>
    <w:rsid w:val="00843EF6"/>
    <w:rsid w:val="00870E36"/>
    <w:rsid w:val="008D16EE"/>
    <w:rsid w:val="008F34D5"/>
    <w:rsid w:val="00974831"/>
    <w:rsid w:val="00975613"/>
    <w:rsid w:val="00987EBF"/>
    <w:rsid w:val="009A3430"/>
    <w:rsid w:val="009A787B"/>
    <w:rsid w:val="009D408F"/>
    <w:rsid w:val="00A41813"/>
    <w:rsid w:val="00A66DDE"/>
    <w:rsid w:val="00A77DF7"/>
    <w:rsid w:val="00A84FCA"/>
    <w:rsid w:val="00AC1BBA"/>
    <w:rsid w:val="00AE270E"/>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2BF2"/>
    <w:rsid w:val="00E54ADA"/>
    <w:rsid w:val="00E56A4A"/>
    <w:rsid w:val="00E6675E"/>
    <w:rsid w:val="00E82408"/>
    <w:rsid w:val="00E82C86"/>
    <w:rsid w:val="00E907FE"/>
    <w:rsid w:val="00EB3CA6"/>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F34D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CF4CC259925C4735ACC7E2C0BB6944A8">
    <w:name w:val="CF4CC259925C4735ACC7E2C0BB6944A8"/>
    <w:rsid w:val="00AE270E"/>
    <w:rPr>
      <w:lang w:val="en-AU" w:eastAsia="en-AU"/>
    </w:rPr>
  </w:style>
  <w:style w:type="paragraph" w:customStyle="1" w:styleId="68F7D91E760F46138C20A3561CE47027">
    <w:name w:val="68F7D91E760F46138C20A3561CE47027"/>
    <w:rsid w:val="00AE270E"/>
    <w:rPr>
      <w:lang w:val="en-AU" w:eastAsia="en-AU"/>
    </w:rPr>
  </w:style>
  <w:style w:type="paragraph" w:customStyle="1" w:styleId="35AE075BAD094F089A0987B8412A88BD">
    <w:name w:val="35AE075BAD094F089A0987B8412A88BD"/>
    <w:rsid w:val="00AE270E"/>
    <w:rPr>
      <w:lang w:val="en-AU" w:eastAsia="en-AU"/>
    </w:rPr>
  </w:style>
  <w:style w:type="paragraph" w:customStyle="1" w:styleId="A8CE5613759D43B2B429F27FB48CAE42">
    <w:name w:val="A8CE5613759D43B2B429F27FB48CAE42"/>
    <w:rsid w:val="00AE270E"/>
    <w:rPr>
      <w:lang w:val="en-AU" w:eastAsia="en-AU"/>
    </w:rPr>
  </w:style>
  <w:style w:type="paragraph" w:customStyle="1" w:styleId="33375DB11D0F420A938C43B3B428B25E">
    <w:name w:val="33375DB11D0F420A938C43B3B428B25E"/>
    <w:rsid w:val="00AE270E"/>
    <w:rPr>
      <w:lang w:val="en-AU" w:eastAsia="en-AU"/>
    </w:rPr>
  </w:style>
  <w:style w:type="paragraph" w:customStyle="1" w:styleId="BB1FF8DB8F7F46CA94D5B9533A06008C">
    <w:name w:val="BB1FF8DB8F7F46CA94D5B9533A06008C"/>
    <w:rsid w:val="00AE270E"/>
    <w:rPr>
      <w:lang w:val="en-AU" w:eastAsia="en-AU"/>
    </w:rPr>
  </w:style>
  <w:style w:type="paragraph" w:customStyle="1" w:styleId="AA5603C31F7A45778D80EDFD81D509A5">
    <w:name w:val="AA5603C31F7A45778D80EDFD81D509A5"/>
    <w:rsid w:val="00AE270E"/>
    <w:rPr>
      <w:lang w:val="en-AU" w:eastAsia="en-AU"/>
    </w:rPr>
  </w:style>
  <w:style w:type="paragraph" w:customStyle="1" w:styleId="1BD36C323F6A421490DAD89C43382B4E">
    <w:name w:val="1BD36C323F6A421490DAD89C43382B4E"/>
    <w:rsid w:val="00AE270E"/>
    <w:rPr>
      <w:lang w:val="en-AU" w:eastAsia="en-AU"/>
    </w:rPr>
  </w:style>
  <w:style w:type="paragraph" w:customStyle="1" w:styleId="1A270F6740B346A2B09D857C5343A67E">
    <w:name w:val="1A270F6740B346A2B09D857C5343A67E"/>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5D50669F67DA4ABEBAF203B6F198ECE6">
    <w:name w:val="5D50669F67DA4ABEBAF203B6F198ECE6"/>
    <w:rsid w:val="008F34D5"/>
    <w:rPr>
      <w:lang w:val="en-AU" w:eastAsia="en-AU"/>
    </w:rPr>
  </w:style>
  <w:style w:type="paragraph" w:customStyle="1" w:styleId="F7A35C1052F0431CB4D4B8705CCB2D6C">
    <w:name w:val="F7A35C1052F0431CB4D4B8705CCB2D6C"/>
    <w:rsid w:val="008F34D5"/>
    <w:rPr>
      <w:lang w:val="en-AU" w:eastAsia="en-AU"/>
    </w:rPr>
  </w:style>
  <w:style w:type="paragraph" w:customStyle="1" w:styleId="FFFF08CB84324F7FAAA119A687295A0B">
    <w:name w:val="FFFF08CB84324F7FAAA119A687295A0B"/>
    <w:rsid w:val="008F34D5"/>
    <w:rPr>
      <w:lang w:val="en-AU" w:eastAsia="en-AU"/>
    </w:rPr>
  </w:style>
  <w:style w:type="paragraph" w:customStyle="1" w:styleId="AFB235E6CA9D4CB5AE39B387614E2AE6">
    <w:name w:val="AFB235E6CA9D4CB5AE39B387614E2AE6"/>
    <w:rsid w:val="008F34D5"/>
    <w:rPr>
      <w:lang w:val="en-AU" w:eastAsia="en-AU"/>
    </w:rPr>
  </w:style>
  <w:style w:type="paragraph" w:customStyle="1" w:styleId="AB6F734CD07643D189703813226C0037">
    <w:name w:val="AB6F734CD07643D189703813226C0037"/>
    <w:rsid w:val="008F34D5"/>
    <w:rPr>
      <w:lang w:val="en-AU" w:eastAsia="en-AU"/>
    </w:rPr>
  </w:style>
  <w:style w:type="paragraph" w:customStyle="1" w:styleId="5CD62710ACC84CE2AB9DDFDAB9873F40">
    <w:name w:val="5CD62710ACC84CE2AB9DDFDAB9873F40"/>
    <w:rsid w:val="008F34D5"/>
    <w:rPr>
      <w:lang w:val="en-AU" w:eastAsia="en-AU"/>
    </w:rPr>
  </w:style>
  <w:style w:type="paragraph" w:customStyle="1" w:styleId="2C74DBDB081541F9A16C27D5F0D9E180">
    <w:name w:val="2C74DBDB081541F9A16C27D5F0D9E180"/>
    <w:rsid w:val="008F34D5"/>
    <w:rPr>
      <w:lang w:val="en-AU" w:eastAsia="en-AU"/>
    </w:rPr>
  </w:style>
  <w:style w:type="paragraph" w:customStyle="1" w:styleId="34E50EC566B1419086518228E606413F">
    <w:name w:val="34E50EC566B1419086518228E606413F"/>
    <w:rsid w:val="008F34D5"/>
    <w:rPr>
      <w:lang w:val="en-AU" w:eastAsia="en-AU"/>
    </w:rPr>
  </w:style>
  <w:style w:type="paragraph" w:customStyle="1" w:styleId="D2AC431D4EB443F699D8CBA47AF0EF17">
    <w:name w:val="D2AC431D4EB443F699D8CBA47AF0EF17"/>
    <w:rsid w:val="008F34D5"/>
    <w:rPr>
      <w:lang w:val="en-AU" w:eastAsia="en-AU"/>
    </w:rPr>
  </w:style>
  <w:style w:type="paragraph" w:customStyle="1" w:styleId="0F2CF5E9111748329EB8542D5CDF6DD4">
    <w:name w:val="0F2CF5E9111748329EB8542D5CDF6DD4"/>
    <w:rsid w:val="008F34D5"/>
    <w:rPr>
      <w:lang w:val="en-AU" w:eastAsia="en-AU"/>
    </w:rPr>
  </w:style>
  <w:style w:type="paragraph" w:customStyle="1" w:styleId="26DB3D11EE464AE7A2300DCF56B7CFAB">
    <w:name w:val="26DB3D11EE464AE7A2300DCF56B7CFAB"/>
    <w:rsid w:val="008F34D5"/>
    <w:rPr>
      <w:lang w:val="en-AU" w:eastAsia="en-AU"/>
    </w:rPr>
  </w:style>
  <w:style w:type="paragraph" w:customStyle="1" w:styleId="9ED14A64A1FA4DDDBF9DF2D7637C05BA">
    <w:name w:val="9ED14A64A1FA4DDDBF9DF2D7637C05BA"/>
    <w:rsid w:val="008F34D5"/>
    <w:rPr>
      <w:lang w:val="en-AU" w:eastAsia="en-AU"/>
    </w:rPr>
  </w:style>
  <w:style w:type="paragraph" w:customStyle="1" w:styleId="C1F36193A01F48ED9428CA36C6A09E4B">
    <w:name w:val="C1F36193A01F48ED9428CA36C6A09E4B"/>
    <w:rsid w:val="008F34D5"/>
    <w:rPr>
      <w:lang w:val="en-AU" w:eastAsia="en-AU"/>
    </w:rPr>
  </w:style>
  <w:style w:type="paragraph" w:customStyle="1" w:styleId="11184404127E4C6AB58F49F51A30120C">
    <w:name w:val="11184404127E4C6AB58F49F51A30120C"/>
    <w:rsid w:val="008F34D5"/>
    <w:rPr>
      <w:lang w:val="en-AU" w:eastAsia="en-AU"/>
    </w:rPr>
  </w:style>
  <w:style w:type="paragraph" w:customStyle="1" w:styleId="58AED446BA41400D81A0BFCBD021E951">
    <w:name w:val="58AED446BA41400D81A0BFCBD021E951"/>
    <w:rsid w:val="008F34D5"/>
    <w:rPr>
      <w:lang w:val="en-AU" w:eastAsia="en-AU"/>
    </w:rPr>
  </w:style>
  <w:style w:type="paragraph" w:customStyle="1" w:styleId="F0BC91A5EB35443E8379463701E82569">
    <w:name w:val="F0BC91A5EB35443E8379463701E82569"/>
    <w:rsid w:val="008F34D5"/>
    <w:rPr>
      <w:lang w:val="en-AU" w:eastAsia="en-AU"/>
    </w:rPr>
  </w:style>
  <w:style w:type="paragraph" w:customStyle="1" w:styleId="68B84626C1024739A20336E849C26AF8">
    <w:name w:val="68B84626C1024739A20336E849C26AF8"/>
    <w:rsid w:val="008F34D5"/>
    <w:rPr>
      <w:lang w:val="en-AU" w:eastAsia="en-AU"/>
    </w:rPr>
  </w:style>
  <w:style w:type="paragraph" w:customStyle="1" w:styleId="38ACE2D154064EDA9BDABF93D0AB19F7">
    <w:name w:val="38ACE2D154064EDA9BDABF93D0AB19F7"/>
    <w:rsid w:val="008F34D5"/>
    <w:rPr>
      <w:lang w:val="en-AU" w:eastAsia="en-AU"/>
    </w:rPr>
  </w:style>
  <w:style w:type="paragraph" w:customStyle="1" w:styleId="5C58D4EA61494AF687AEFA2E7F0B442D">
    <w:name w:val="5C58D4EA61494AF687AEFA2E7F0B442D"/>
    <w:rsid w:val="008F34D5"/>
    <w:rPr>
      <w:lang w:val="en-AU" w:eastAsia="en-AU"/>
    </w:rPr>
  </w:style>
  <w:style w:type="paragraph" w:customStyle="1" w:styleId="FD2E44D4F739472588FFFF743CA54875">
    <w:name w:val="FD2E44D4F739472588FFFF743CA54875"/>
    <w:rsid w:val="008F34D5"/>
    <w:rPr>
      <w:lang w:val="en-AU" w:eastAsia="en-AU"/>
    </w:rPr>
  </w:style>
  <w:style w:type="paragraph" w:customStyle="1" w:styleId="A92FCBE12031456EB4E2A6C9544D2A7D">
    <w:name w:val="A92FCBE12031456EB4E2A6C9544D2A7D"/>
    <w:rsid w:val="008F34D5"/>
    <w:rPr>
      <w:lang w:val="en-AU" w:eastAsia="en-AU"/>
    </w:rPr>
  </w:style>
  <w:style w:type="paragraph" w:customStyle="1" w:styleId="83B50A9A27C147499626BA69131F4EEB">
    <w:name w:val="83B50A9A27C147499626BA69131F4EEB"/>
    <w:rsid w:val="008F34D5"/>
    <w:rPr>
      <w:lang w:val="en-AU" w:eastAsia="en-AU"/>
    </w:rPr>
  </w:style>
  <w:style w:type="paragraph" w:customStyle="1" w:styleId="712CFACCD6B242139FEE41210B9D6033">
    <w:name w:val="712CFACCD6B242139FEE41210B9D6033"/>
    <w:rsid w:val="008F34D5"/>
    <w:rPr>
      <w:lang w:val="en-AU" w:eastAsia="en-AU"/>
    </w:rPr>
  </w:style>
  <w:style w:type="paragraph" w:customStyle="1" w:styleId="A967391641E6419CA8676B837E2E405C">
    <w:name w:val="A967391641E6419CA8676B837E2E405C"/>
    <w:rsid w:val="008F34D5"/>
    <w:rPr>
      <w:lang w:val="en-AU" w:eastAsia="en-AU"/>
    </w:rPr>
  </w:style>
  <w:style w:type="paragraph" w:customStyle="1" w:styleId="F7EA88D47B6448A0BD77209832DCC8EA">
    <w:name w:val="F7EA88D47B6448A0BD77209832DCC8EA"/>
    <w:rsid w:val="008F34D5"/>
    <w:rPr>
      <w:lang w:val="en-AU" w:eastAsia="en-AU"/>
    </w:rPr>
  </w:style>
  <w:style w:type="paragraph" w:customStyle="1" w:styleId="22CCF3BFF1FD4FEB9C65475AAF5C99F9">
    <w:name w:val="22CCF3BFF1FD4FEB9C65475AAF5C99F9"/>
    <w:rsid w:val="008F34D5"/>
    <w:rPr>
      <w:lang w:val="en-AU" w:eastAsia="en-AU"/>
    </w:rPr>
  </w:style>
  <w:style w:type="paragraph" w:customStyle="1" w:styleId="E7C9500A0A4A416A8EFD117FA89AC99D">
    <w:name w:val="E7C9500A0A4A416A8EFD117FA89AC99D"/>
    <w:rsid w:val="008F34D5"/>
    <w:rPr>
      <w:lang w:val="en-AU" w:eastAsia="en-AU"/>
    </w:rPr>
  </w:style>
  <w:style w:type="paragraph" w:customStyle="1" w:styleId="EA32827EDC404C9A8C633BC339185F5D">
    <w:name w:val="EA32827EDC404C9A8C633BC339185F5D"/>
    <w:rsid w:val="008F34D5"/>
    <w:rPr>
      <w:lang w:val="en-AU" w:eastAsia="en-AU"/>
    </w:rPr>
  </w:style>
  <w:style w:type="paragraph" w:customStyle="1" w:styleId="74D4E68EC6EC4860A6E13B1AF267AF2C">
    <w:name w:val="74D4E68EC6EC4860A6E13B1AF267AF2C"/>
    <w:rsid w:val="008F34D5"/>
    <w:rPr>
      <w:lang w:val="en-AU" w:eastAsia="en-AU"/>
    </w:rPr>
  </w:style>
  <w:style w:type="paragraph" w:customStyle="1" w:styleId="CD005A5302E8418DAE3EB8F4A40E8187">
    <w:name w:val="CD005A5302E8418DAE3EB8F4A40E8187"/>
    <w:rsid w:val="008F34D5"/>
    <w:rPr>
      <w:lang w:val="en-AU" w:eastAsia="en-AU"/>
    </w:rPr>
  </w:style>
  <w:style w:type="paragraph" w:customStyle="1" w:styleId="6A876F64EF59480B82CCF3E66D3E3E59">
    <w:name w:val="6A876F64EF59480B82CCF3E66D3E3E59"/>
    <w:rsid w:val="008F34D5"/>
    <w:rPr>
      <w:lang w:val="en-AU" w:eastAsia="en-AU"/>
    </w:rPr>
  </w:style>
  <w:style w:type="paragraph" w:customStyle="1" w:styleId="1AE108002C6F4078AF7FEABCE7028BCD">
    <w:name w:val="1AE108002C6F4078AF7FEABCE7028BCD"/>
    <w:rsid w:val="008F34D5"/>
    <w:rPr>
      <w:lang w:val="en-AU" w:eastAsia="en-AU"/>
    </w:rPr>
  </w:style>
  <w:style w:type="paragraph" w:customStyle="1" w:styleId="B009D5FD2A0E486ABA58931509842E82">
    <w:name w:val="B009D5FD2A0E486ABA58931509842E82"/>
    <w:rsid w:val="008F34D5"/>
    <w:rPr>
      <w:lang w:val="en-AU" w:eastAsia="en-AU"/>
    </w:rPr>
  </w:style>
  <w:style w:type="paragraph" w:customStyle="1" w:styleId="FD64666810EB496282F3BA21EAA8592C">
    <w:name w:val="FD64666810EB496282F3BA21EAA8592C"/>
    <w:rsid w:val="008F34D5"/>
    <w:rPr>
      <w:lang w:val="en-AU" w:eastAsia="en-AU"/>
    </w:rPr>
  </w:style>
  <w:style w:type="paragraph" w:customStyle="1" w:styleId="065E964F34E44E9AAEEB5554FE8E7C0D">
    <w:name w:val="065E964F34E44E9AAEEB5554FE8E7C0D"/>
    <w:rsid w:val="008F34D5"/>
    <w:rPr>
      <w:lang w:val="en-AU" w:eastAsia="en-AU"/>
    </w:rPr>
  </w:style>
  <w:style w:type="paragraph" w:customStyle="1" w:styleId="066D227468DF468B9D30ECB05C7B7D50">
    <w:name w:val="066D227468DF468B9D30ECB05C7B7D50"/>
    <w:rsid w:val="008F34D5"/>
    <w:rPr>
      <w:lang w:val="en-AU" w:eastAsia="en-AU"/>
    </w:rPr>
  </w:style>
  <w:style w:type="paragraph" w:customStyle="1" w:styleId="FA94861CC8E24674895C9B43F6078CA3">
    <w:name w:val="FA94861CC8E24674895C9B43F6078CA3"/>
    <w:rsid w:val="008F34D5"/>
    <w:rPr>
      <w:lang w:val="en-AU" w:eastAsia="en-AU"/>
    </w:rPr>
  </w:style>
  <w:style w:type="paragraph" w:customStyle="1" w:styleId="3F24A30CC5C54980B82DAF342871DAB2">
    <w:name w:val="3F24A30CC5C54980B82DAF342871DAB2"/>
    <w:rsid w:val="008F34D5"/>
    <w:rPr>
      <w:lang w:val="en-AU" w:eastAsia="en-AU"/>
    </w:rPr>
  </w:style>
  <w:style w:type="paragraph" w:customStyle="1" w:styleId="5BAC29570167476D98E8CFB31896BD7E">
    <w:name w:val="5BAC29570167476D98E8CFB31896BD7E"/>
    <w:rsid w:val="008F34D5"/>
    <w:rPr>
      <w:lang w:val="en-AU" w:eastAsia="en-AU"/>
    </w:rPr>
  </w:style>
  <w:style w:type="paragraph" w:customStyle="1" w:styleId="2AEDB366746C4903B388485FA4C3DC6B">
    <w:name w:val="2AEDB366746C4903B388485FA4C3DC6B"/>
    <w:rsid w:val="008F34D5"/>
    <w:rPr>
      <w:lang w:val="en-AU" w:eastAsia="en-AU"/>
    </w:rPr>
  </w:style>
  <w:style w:type="paragraph" w:customStyle="1" w:styleId="CEAC5FC96F72461CAA8810248906C309">
    <w:name w:val="CEAC5FC96F72461CAA8810248906C309"/>
    <w:rsid w:val="008F34D5"/>
    <w:rPr>
      <w:lang w:val="en-AU" w:eastAsia="en-AU"/>
    </w:rPr>
  </w:style>
  <w:style w:type="paragraph" w:customStyle="1" w:styleId="1FBABC52E9A746BC99DD2F65A793FB9D">
    <w:name w:val="1FBABC52E9A746BC99DD2F65A793FB9D"/>
    <w:rsid w:val="008F34D5"/>
    <w:rPr>
      <w:lang w:val="en-AU" w:eastAsia="en-AU"/>
    </w:rPr>
  </w:style>
  <w:style w:type="paragraph" w:customStyle="1" w:styleId="467FB60292CD456C8BFB1021A9E1BD8C">
    <w:name w:val="467FB60292CD456C8BFB1021A9E1BD8C"/>
    <w:rsid w:val="008F34D5"/>
    <w:rPr>
      <w:lang w:val="en-AU" w:eastAsia="en-AU"/>
    </w:rPr>
  </w:style>
  <w:style w:type="paragraph" w:customStyle="1" w:styleId="209E68DABE754A3E84863DDC66B9C4BB">
    <w:name w:val="209E68DABE754A3E84863DDC66B9C4BB"/>
    <w:rsid w:val="008F34D5"/>
    <w:rPr>
      <w:lang w:val="en-AU" w:eastAsia="en-AU"/>
    </w:rPr>
  </w:style>
  <w:style w:type="paragraph" w:customStyle="1" w:styleId="7EEF3B930E024CC296EEA2F9E00BACCB">
    <w:name w:val="7EEF3B930E024CC296EEA2F9E00BACCB"/>
    <w:rsid w:val="008F34D5"/>
    <w:rPr>
      <w:lang w:val="en-AU" w:eastAsia="en-AU"/>
    </w:rPr>
  </w:style>
  <w:style w:type="paragraph" w:customStyle="1" w:styleId="F71E4623671943A79BF5357B82A75ED6">
    <w:name w:val="F71E4623671943A79BF5357B82A75ED6"/>
    <w:rsid w:val="008F34D5"/>
    <w:rPr>
      <w:lang w:val="en-AU" w:eastAsia="en-AU"/>
    </w:rPr>
  </w:style>
  <w:style w:type="paragraph" w:customStyle="1" w:styleId="D404289454364AD39C9C41B53323CCD2">
    <w:name w:val="D404289454364AD39C9C41B53323CCD2"/>
    <w:rsid w:val="008F34D5"/>
    <w:rPr>
      <w:lang w:val="en-AU" w:eastAsia="en-AU"/>
    </w:rPr>
  </w:style>
  <w:style w:type="paragraph" w:customStyle="1" w:styleId="2D0FBF3561C140D885619A80D61B53B6">
    <w:name w:val="2D0FBF3561C140D885619A80D61B53B6"/>
    <w:rsid w:val="008F34D5"/>
    <w:rPr>
      <w:lang w:val="en-AU" w:eastAsia="en-AU"/>
    </w:rPr>
  </w:style>
  <w:style w:type="paragraph" w:customStyle="1" w:styleId="3E20B9A8F08047FCB253D6ED31E2A767">
    <w:name w:val="3E20B9A8F08047FCB253D6ED31E2A767"/>
    <w:rsid w:val="008F34D5"/>
    <w:rPr>
      <w:lang w:val="en-AU" w:eastAsia="en-AU"/>
    </w:rPr>
  </w:style>
  <w:style w:type="paragraph" w:customStyle="1" w:styleId="E3E0B99056C74C899A89FAF366B8E909">
    <w:name w:val="E3E0B99056C74C899A89FAF366B8E909"/>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F85DF4B28A6648FB98A250B120D25273">
    <w:name w:val="F85DF4B28A6648FB98A250B120D25273"/>
    <w:rsid w:val="008F34D5"/>
    <w:rPr>
      <w:lang w:val="en-AU" w:eastAsia="en-AU"/>
    </w:rPr>
  </w:style>
  <w:style w:type="paragraph" w:customStyle="1" w:styleId="F02F12E3EE8A4E2E95C2D8B888AFC095">
    <w:name w:val="F02F12E3EE8A4E2E95C2D8B888AFC095"/>
    <w:rsid w:val="008F34D5"/>
    <w:rPr>
      <w:lang w:val="en-AU" w:eastAsia="en-AU"/>
    </w:rPr>
  </w:style>
  <w:style w:type="paragraph" w:customStyle="1" w:styleId="7928E8752425461A93DEF10F56E3452F">
    <w:name w:val="7928E8752425461A93DEF10F56E3452F"/>
    <w:rsid w:val="00EB3CA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Pooja Bali</cp:lastModifiedBy>
  <cp:revision>3</cp:revision>
  <cp:lastPrinted>2022-03-11T01:01:00Z</cp:lastPrinted>
  <dcterms:created xsi:type="dcterms:W3CDTF">2023-05-11T23:12:00Z</dcterms:created>
  <dcterms:modified xsi:type="dcterms:W3CDTF">2023-05-11T23:27:00Z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