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2A1FF988" w:rsidR="003C37F6" w:rsidRPr="0061345E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583CA7F" w14:textId="740A41D6" w:rsidR="004C64A0" w:rsidRPr="004C64A0" w:rsidRDefault="00530B29" w:rsidP="00A337BA">
      <w:pPr>
        <w:pStyle w:val="NoSpacing"/>
        <w:rPr>
          <w:rStyle w:val="Calibri11NoBold"/>
          <w:b/>
          <w:lang w:val="en-AU"/>
        </w:rPr>
      </w:pPr>
      <w:r w:rsidRPr="004C64A0">
        <w:rPr>
          <w:rFonts w:ascii="Calibri" w:hAnsi="Calibri" w:cs="Calibri"/>
          <w:b/>
          <w:color w:val="000000"/>
          <w:sz w:val="22"/>
          <w:szCs w:val="22"/>
          <w:lang w:val="en-AU"/>
        </w:rPr>
        <w:t>RFQ22-4</w:t>
      </w:r>
      <w:r w:rsidR="004C64A0" w:rsidRPr="004C64A0">
        <w:rPr>
          <w:rFonts w:ascii="Calibri" w:hAnsi="Calibri" w:cs="Calibri"/>
          <w:b/>
          <w:color w:val="000000"/>
          <w:sz w:val="22"/>
          <w:szCs w:val="22"/>
          <w:lang w:val="en-AU"/>
        </w:rPr>
        <w:t>902</w:t>
      </w:r>
      <w:r w:rsidR="004C64A0">
        <w:rPr>
          <w:rFonts w:ascii="Calibri" w:hAnsi="Calibri" w:cs="Calibri"/>
          <w:b/>
          <w:color w:val="000000"/>
          <w:sz w:val="22"/>
          <w:szCs w:val="22"/>
          <w:lang w:val="en-AU"/>
        </w:rPr>
        <w:t xml:space="preserve"> – D</w:t>
      </w:r>
      <w:r w:rsidR="004C64A0" w:rsidRPr="004C64A0">
        <w:rPr>
          <w:rStyle w:val="Calibri11NoBold"/>
          <w:b/>
          <w:i/>
          <w:iCs/>
          <w:lang w:val="en-AU"/>
        </w:rPr>
        <w:t>evelop the PIEMA Project Phase III design for five years (2023-2028) under the supervision of the SPC PIEMA team</w:t>
      </w:r>
      <w:r w:rsidR="004C64A0" w:rsidRPr="004C64A0">
        <w:rPr>
          <w:rStyle w:val="Calibri11NoBold"/>
          <w:b/>
          <w:i/>
          <w:iCs/>
          <w:lang w:val="en-AU"/>
        </w:rPr>
        <w:t>.</w:t>
      </w:r>
      <w:r w:rsidR="004C64A0" w:rsidRPr="004C64A0">
        <w:rPr>
          <w:rStyle w:val="Calibri11NoBold"/>
          <w:b/>
          <w:lang w:val="en-AU"/>
        </w:rPr>
        <w:t xml:space="preserve">  </w:t>
      </w:r>
    </w:p>
    <w:p w14:paraId="688C16B2" w14:textId="77777777" w:rsidR="004C64A0" w:rsidRDefault="004C64A0" w:rsidP="00A337BA">
      <w:pPr>
        <w:pStyle w:val="NoSpacing"/>
        <w:rPr>
          <w:rStyle w:val="Calibri11NoBold"/>
          <w:lang w:val="en-AU"/>
        </w:rPr>
      </w:pPr>
    </w:p>
    <w:p w14:paraId="13310FB3" w14:textId="15EEDAD9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</w:t>
      </w:r>
      <w:r w:rsidR="004C64A0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90</w:t>
      </w:r>
      <w:r w:rsidR="00530B29" w:rsidRPr="00E45D8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2 - </w:t>
      </w:r>
      <w:r w:rsidR="004C64A0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D</w:t>
      </w:r>
      <w:r w:rsidR="004C64A0" w:rsidRPr="004C64A0">
        <w:rPr>
          <w:rStyle w:val="Calibri11NoBold"/>
          <w:i/>
          <w:iCs/>
          <w:lang w:val="en-AU"/>
        </w:rPr>
        <w:t>evelop the PIEMA Project Phase III design for five years (2023-2028) under the supervision of the SPC PIEMA team.</w:t>
      </w:r>
      <w:r w:rsidR="004C64A0" w:rsidRPr="004C64A0">
        <w:rPr>
          <w:rStyle w:val="Calibri11NoBold"/>
          <w:b/>
          <w:lang w:val="en-AU"/>
        </w:rPr>
        <w:t xml:space="preserve"> 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</w:t>
      </w:r>
      <w:r w:rsidR="004C64A0">
        <w:rPr>
          <w:rFonts w:ascii="Calibri" w:hAnsi="Calibri" w:cs="Calibri"/>
          <w:color w:val="000000"/>
          <w:sz w:val="22"/>
          <w:szCs w:val="22"/>
          <w:lang w:val="en-AU"/>
        </w:rPr>
        <w:t xml:space="preserve">to </w:t>
      </w:r>
      <w:r w:rsidR="004C64A0" w:rsidRPr="004C64A0">
        <w:rPr>
          <w:rFonts w:ascii="Calibri" w:hAnsi="Calibri" w:cs="Calibri"/>
          <w:b/>
          <w:bCs/>
          <w:color w:val="000000"/>
          <w:sz w:val="22"/>
          <w:szCs w:val="22"/>
          <w:lang w:val="en-AU"/>
        </w:rPr>
        <w:t>20 January 2023, 5.00</w:t>
      </w:r>
      <w:r w:rsidRPr="004C64A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pm 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529E796" w:rsidR="00C979D0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hyperlink r:id="rId11" w:history="1">
        <w:r w:rsidR="00A337BA" w:rsidRPr="00157C36">
          <w:rPr>
            <w:rStyle w:val="Hyperlink"/>
            <w:rFonts w:ascii="Calibri" w:hAnsi="Calibri" w:cs="Calibri"/>
            <w:sz w:val="24"/>
            <w:szCs w:val="22"/>
            <w:lang w:val="en-AU"/>
          </w:rPr>
          <w:t>piema@spc.int</w:t>
        </w:r>
      </w:hyperlink>
      <w:r w:rsidR="00C979D0">
        <w:rPr>
          <w:rFonts w:ascii="Calibri" w:hAnsi="Calibri" w:cs="Calibri"/>
          <w:color w:val="0000FF"/>
          <w:sz w:val="24"/>
          <w:szCs w:val="22"/>
          <w:lang w:val="en-AU"/>
        </w:rPr>
        <w:t xml:space="preserve"> </w:t>
      </w:r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421F32A3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530B29">
        <w:rPr>
          <w:rFonts w:ascii="Calibri" w:hAnsi="Calibri" w:cs="Calibri"/>
          <w:color w:val="000000"/>
          <w:sz w:val="22"/>
          <w:szCs w:val="22"/>
          <w:lang w:val="en-AU"/>
        </w:rPr>
        <w:t>1</w:t>
      </w:r>
      <w:r w:rsidR="004C64A0">
        <w:rPr>
          <w:rFonts w:ascii="Calibri" w:hAnsi="Calibri" w:cs="Calibri"/>
          <w:color w:val="000000"/>
          <w:sz w:val="22"/>
          <w:szCs w:val="22"/>
          <w:lang w:val="en-AU"/>
        </w:rPr>
        <w:t xml:space="preserve">1 January 2023 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2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4642" w14:textId="77777777" w:rsidR="00377339" w:rsidRDefault="00377339" w:rsidP="0002506B">
      <w:pPr>
        <w:spacing w:after="0"/>
      </w:pPr>
      <w:r>
        <w:separator/>
      </w:r>
    </w:p>
  </w:endnote>
  <w:endnote w:type="continuationSeparator" w:id="0">
    <w:p w14:paraId="6FC3635B" w14:textId="77777777" w:rsidR="00377339" w:rsidRDefault="00377339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212" w14:textId="77777777" w:rsidR="00377339" w:rsidRDefault="00377339" w:rsidP="0002506B">
      <w:pPr>
        <w:spacing w:after="0"/>
      </w:pPr>
      <w:r>
        <w:separator/>
      </w:r>
    </w:p>
  </w:footnote>
  <w:footnote w:type="continuationSeparator" w:id="0">
    <w:p w14:paraId="03362FF8" w14:textId="77777777" w:rsidR="00377339" w:rsidRDefault="00377339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5E491D96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81225" cy="1066800"/>
          <wp:effectExtent l="0" t="0" r="9525" b="0"/>
          <wp:wrapThrough wrapText="bothSides">
            <wp:wrapPolygon edited="0">
              <wp:start x="0" y="0"/>
              <wp:lineTo x="0" y="21214"/>
              <wp:lineTo x="21506" y="21214"/>
              <wp:lineTo x="21506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81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77339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C64A0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83E2C"/>
    <w:rsid w:val="005869C8"/>
    <w:rsid w:val="005926C5"/>
    <w:rsid w:val="005A55F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ma@spc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Props1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626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2</cp:revision>
  <cp:lastPrinted>2019-04-10T02:47:00Z</cp:lastPrinted>
  <dcterms:created xsi:type="dcterms:W3CDTF">2023-01-11T06:30:00Z</dcterms:created>
  <dcterms:modified xsi:type="dcterms:W3CDTF">2023-01-11T06:30:00Z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